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95005" w14:textId="77777777" w:rsidR="00A40C3D" w:rsidRPr="00307814" w:rsidRDefault="000F0AD0">
      <w:pPr>
        <w:rPr>
          <w:b/>
        </w:rPr>
      </w:pPr>
      <w:r w:rsidRPr="00307814">
        <w:rPr>
          <w:b/>
        </w:rPr>
        <w:t>Land Use And Transportation Committee Report</w:t>
      </w:r>
    </w:p>
    <w:p w14:paraId="05BFB7E5" w14:textId="34D092FE" w:rsidR="000F0AD0" w:rsidRDefault="002725A2">
      <w:r>
        <w:t>September 7,</w:t>
      </w:r>
      <w:r w:rsidR="00AC226F">
        <w:t xml:space="preserve"> 2017</w:t>
      </w:r>
    </w:p>
    <w:p w14:paraId="26FE8B22" w14:textId="77777777" w:rsidR="000F0AD0" w:rsidRDefault="000F0AD0">
      <w:r>
        <w:t xml:space="preserve">Prepared by:  </w:t>
      </w:r>
      <w:r w:rsidR="00307814">
        <w:t>DJ Heffernan</w:t>
      </w:r>
    </w:p>
    <w:p w14:paraId="0E2C6102" w14:textId="77777777" w:rsidR="000F0AD0" w:rsidRDefault="000F0AD0"/>
    <w:p w14:paraId="16343D10" w14:textId="77777777" w:rsidR="004D7143" w:rsidRDefault="004D7143" w:rsidP="00F71BD1"/>
    <w:p w14:paraId="6B764315" w14:textId="001F1D0C" w:rsidR="00A6038B" w:rsidRDefault="00A6038B" w:rsidP="00A6038B">
      <w:pPr>
        <w:shd w:val="clear" w:color="auto" w:fill="FFFFFF"/>
        <w:rPr>
          <w:i/>
          <w:u w:val="single"/>
        </w:rPr>
      </w:pPr>
      <w:r>
        <w:rPr>
          <w:i/>
          <w:u w:val="single"/>
        </w:rPr>
        <w:t>Committee Meeting</w:t>
      </w:r>
    </w:p>
    <w:p w14:paraId="66BFA57F" w14:textId="36793094" w:rsidR="00F71BD1" w:rsidRPr="004D7143" w:rsidRDefault="00A74DC6" w:rsidP="00F71BD1">
      <w:r>
        <w:t xml:space="preserve">The LUTC </w:t>
      </w:r>
      <w:r w:rsidR="00A6038B">
        <w:t>met on August 17, 2017</w:t>
      </w:r>
      <w:r>
        <w:t xml:space="preserve">. </w:t>
      </w:r>
      <w:r w:rsidR="00A6038B">
        <w:t>The meeting focused on the PDX in the Streets application (see discussion below)</w:t>
      </w:r>
      <w:r w:rsidR="004D7143">
        <w:t>.</w:t>
      </w:r>
      <w:r w:rsidR="00A6038B">
        <w:t xml:space="preserve"> We also discussed the sale of three houses on Multnomah to PHK Development west of the NE 21</w:t>
      </w:r>
      <w:r w:rsidR="00A6038B" w:rsidRPr="00A6038B">
        <w:rPr>
          <w:vertAlign w:val="superscript"/>
        </w:rPr>
        <w:t>st</w:t>
      </w:r>
      <w:r w:rsidR="00A6038B">
        <w:t xml:space="preserve"> and Multnomah site, and other neighborhood development projects.</w:t>
      </w:r>
    </w:p>
    <w:p w14:paraId="6D1746EE" w14:textId="77777777" w:rsidR="004D7143" w:rsidRDefault="004D7143" w:rsidP="00F71BD1">
      <w:pPr>
        <w:rPr>
          <w:i/>
          <w:u w:val="single"/>
        </w:rPr>
      </w:pPr>
    </w:p>
    <w:p w14:paraId="2A1BC615" w14:textId="3702AC8B" w:rsidR="00155CD2" w:rsidRDefault="00A74DC6" w:rsidP="00155CD2">
      <w:pPr>
        <w:shd w:val="clear" w:color="auto" w:fill="FFFFFF"/>
        <w:rPr>
          <w:i/>
          <w:u w:val="single"/>
        </w:rPr>
      </w:pPr>
      <w:r>
        <w:rPr>
          <w:i/>
          <w:u w:val="single"/>
        </w:rPr>
        <w:t xml:space="preserve">Lloyd </w:t>
      </w:r>
      <w:r w:rsidR="00A6038B">
        <w:rPr>
          <w:i/>
          <w:u w:val="single"/>
        </w:rPr>
        <w:t>ECO-District</w:t>
      </w:r>
      <w:r>
        <w:rPr>
          <w:i/>
          <w:u w:val="single"/>
        </w:rPr>
        <w:t xml:space="preserve"> </w:t>
      </w:r>
      <w:r w:rsidR="00155CD2">
        <w:rPr>
          <w:i/>
          <w:u w:val="single"/>
        </w:rPr>
        <w:t>Meeting</w:t>
      </w:r>
    </w:p>
    <w:p w14:paraId="0D4EF589" w14:textId="1D39203A" w:rsidR="00F02058" w:rsidRDefault="00155CD2" w:rsidP="00F71BD1">
      <w:pPr>
        <w:shd w:val="clear" w:color="auto" w:fill="FFFFFF"/>
        <w:spacing w:after="100" w:afterAutospacing="1"/>
      </w:pPr>
      <w:r>
        <w:t>DJ Heffernan</w:t>
      </w:r>
      <w:r w:rsidR="00A6038B">
        <w:t>, Chris Tanner</w:t>
      </w:r>
      <w:r>
        <w:t xml:space="preserve"> </w:t>
      </w:r>
      <w:r w:rsidR="00A74DC6">
        <w:t xml:space="preserve">and </w:t>
      </w:r>
      <w:r w:rsidR="00A6038B">
        <w:t>Jim Rapp</w:t>
      </w:r>
      <w:r w:rsidR="00A74DC6">
        <w:t xml:space="preserve"> met with </w:t>
      </w:r>
      <w:r w:rsidR="00A6038B">
        <w:t>Eco District staff member Courtney Cross</w:t>
      </w:r>
      <w:r w:rsidR="00F44459">
        <w:t>.</w:t>
      </w:r>
      <w:r w:rsidR="00A6038B">
        <w:t xml:space="preserve"> </w:t>
      </w:r>
      <w:r w:rsidR="00F44459">
        <w:t>SGNA told Courtney that Dave Brook would be our point person on this issue with Jim Rapp supporting. We discussed</w:t>
      </w:r>
      <w:r w:rsidR="00A6038B">
        <w:t xml:space="preserve"> the status of the rule making process for the Public Utility Commission’s </w:t>
      </w:r>
      <w:r w:rsidR="00F44459">
        <w:t xml:space="preserve">(PUC) </w:t>
      </w:r>
      <w:r w:rsidR="00A6038B">
        <w:t xml:space="preserve">Community Solar demonstration </w:t>
      </w:r>
      <w:r w:rsidR="002077DA">
        <w:t>program</w:t>
      </w:r>
      <w:r w:rsidR="00A6038B">
        <w:t xml:space="preserve">. Rulemaking is in progress but will not be complete until later this calendar. Then the PUC will hire a program administrator to oversee program implementation. So we’re a ways off from having anything tangible to pursue.  </w:t>
      </w:r>
      <w:r w:rsidR="002077DA">
        <w:t xml:space="preserve">Pacific Power is pursuing a community solar project but it is not clear how that project is </w:t>
      </w:r>
      <w:r w:rsidR="00F44459">
        <w:t>being marketed. The t</w:t>
      </w:r>
      <w:r w:rsidR="002077DA">
        <w:t xml:space="preserve">hings </w:t>
      </w:r>
      <w:r w:rsidR="00F44459">
        <w:t>SGNA</w:t>
      </w:r>
      <w:r w:rsidR="002077DA">
        <w:t xml:space="preserve"> can focus on include assessing the feasibility for solar installations in the neighborhood, discussing opportunities to partner with other neighborhoods</w:t>
      </w:r>
      <w:r w:rsidR="00F44459">
        <w:t xml:space="preserve"> and prospective developers</w:t>
      </w:r>
      <w:r w:rsidR="002077DA">
        <w:t>, and working in the neighborhood to assess community interest</w:t>
      </w:r>
      <w:r w:rsidR="00E222CC">
        <w:t>.</w:t>
      </w:r>
      <w:r w:rsidR="002077DA">
        <w:t xml:space="preserve"> </w:t>
      </w:r>
      <w:proofErr w:type="spellStart"/>
      <w:r w:rsidR="002077DA">
        <w:t>EcoLloyd</w:t>
      </w:r>
      <w:proofErr w:type="spellEnd"/>
      <w:r w:rsidR="002077DA">
        <w:t xml:space="preserve"> stated that one potential option would be to add </w:t>
      </w:r>
      <w:r w:rsidR="00F44459">
        <w:t xml:space="preserve">more </w:t>
      </w:r>
      <w:r w:rsidR="002077DA">
        <w:t xml:space="preserve">solar collectors to the Convention Center roof. They also noted that some parking areas could host collector panels. An analysis of rooftops in the district is incomplete but most buildings don’t have much room for solar because space is already devoted to mechanical systems. </w:t>
      </w:r>
      <w:r w:rsidR="00F44459">
        <w:t xml:space="preserve">We also discussed the potential of green roof/solar installations. Jim offered to assess local solar feasibility with and without panel tracking. He noted that the area required to meet the minimum output requirement for the program is about 15 acres. There might be a way to partner with the Warm Springs through a cooperative purchase model. We agreed to continue to share information. </w:t>
      </w:r>
      <w:proofErr w:type="gramStart"/>
      <w:r w:rsidR="00F44459">
        <w:t>With the district.</w:t>
      </w:r>
      <w:proofErr w:type="gramEnd"/>
    </w:p>
    <w:p w14:paraId="0812286A" w14:textId="30766648" w:rsidR="00AE3202" w:rsidRDefault="009521DF" w:rsidP="00AE3202">
      <w:pPr>
        <w:shd w:val="clear" w:color="auto" w:fill="FFFFFF"/>
        <w:rPr>
          <w:i/>
          <w:u w:val="single"/>
        </w:rPr>
      </w:pPr>
      <w:r>
        <w:rPr>
          <w:i/>
          <w:u w:val="single"/>
        </w:rPr>
        <w:t>Layne Wyse</w:t>
      </w:r>
      <w:r w:rsidR="00AE3202">
        <w:rPr>
          <w:i/>
          <w:u w:val="single"/>
        </w:rPr>
        <w:t xml:space="preserve"> Meeting</w:t>
      </w:r>
    </w:p>
    <w:p w14:paraId="70743A23" w14:textId="46490F51" w:rsidR="001E1F54" w:rsidRDefault="00AE3202" w:rsidP="00AE3202">
      <w:pPr>
        <w:shd w:val="clear" w:color="auto" w:fill="FFFFFF"/>
        <w:spacing w:after="100" w:afterAutospacing="1"/>
      </w:pPr>
      <w:r>
        <w:t xml:space="preserve">DJ Heffernan met with </w:t>
      </w:r>
      <w:r w:rsidR="009521DF">
        <w:t xml:space="preserve">Layne Wyse, a PSU grad student who worked on the ECO-Lloyd pedestrian/Public Spaces plan. Layne encouraged SGNA to apply for a student workshop project with PSU. He noted that a project focusing on ways to reduce carbon footprint by making the neighborhood safer to walk and bike and use car-share and other alternatives likely would be appealing. Some match to help offset printing costs </w:t>
      </w:r>
      <w:proofErr w:type="spellStart"/>
      <w:r w:rsidR="009521DF">
        <w:t>etc</w:t>
      </w:r>
      <w:proofErr w:type="spellEnd"/>
      <w:r w:rsidR="009521DF">
        <w:t xml:space="preserve"> would be helpful (e.g. $1000). He noted that the students select the projects. We promised to send examples of previous workshop applications</w:t>
      </w:r>
      <w:r w:rsidR="00480939">
        <w:t xml:space="preserve">. </w:t>
      </w:r>
      <w:r w:rsidR="002133EA">
        <w:t xml:space="preserve"> </w:t>
      </w:r>
    </w:p>
    <w:p w14:paraId="1FD8018B" w14:textId="4F65DBD7" w:rsidR="007C2FAA" w:rsidRDefault="001D46C3" w:rsidP="001D46C3">
      <w:pPr>
        <w:shd w:val="clear" w:color="auto" w:fill="FFFFFF"/>
        <w:rPr>
          <w:i/>
          <w:u w:val="single"/>
        </w:rPr>
      </w:pPr>
      <w:r>
        <w:rPr>
          <w:i/>
          <w:u w:val="single"/>
        </w:rPr>
        <w:t>Portland in the Street Grant Application</w:t>
      </w:r>
    </w:p>
    <w:p w14:paraId="7E758F8F" w14:textId="156389B0" w:rsidR="00C46548" w:rsidRDefault="00CB5053" w:rsidP="00611652">
      <w:pPr>
        <w:shd w:val="clear" w:color="auto" w:fill="FFFFFF"/>
        <w:spacing w:after="100" w:afterAutospacing="1"/>
      </w:pPr>
      <w:r>
        <w:t>The City accepted our</w:t>
      </w:r>
      <w:r w:rsidR="009521DF">
        <w:t xml:space="preserve"> application to make pedestrian crossing safety enhancements at NE 21</w:t>
      </w:r>
      <w:r w:rsidR="009521DF" w:rsidRPr="009521DF">
        <w:rPr>
          <w:vertAlign w:val="superscript"/>
        </w:rPr>
        <w:t>st</w:t>
      </w:r>
      <w:r w:rsidR="009521DF">
        <w:t xml:space="preserve"> and NE Clackamas</w:t>
      </w:r>
      <w:r>
        <w:t xml:space="preserve">. We applied for $8550 in </w:t>
      </w:r>
      <w:proofErr w:type="gramStart"/>
      <w:r>
        <w:t>grant</w:t>
      </w:r>
      <w:proofErr w:type="gramEnd"/>
      <w:r>
        <w:t xml:space="preserve"> funds with a total </w:t>
      </w:r>
      <w:r>
        <w:lastRenderedPageBreak/>
        <w:t>project budget of $15,550. The non-grant funded portion includes $5000 of in-kind contributed labor and $2000 cash contribution that we need to raise. What is unique about the application is the use of a painted curb extension</w:t>
      </w:r>
      <w:r w:rsidR="00BD0AE0">
        <w:t xml:space="preserve">, which features a diversity theme. It would be the first of its kind in the City. We did not include a pedestrian crossing signal. We were told the grant could not be used for that but we will continue to examine that option as a future enhancement. For now we’re just improving visibility at the crossing. We also pledged to incorporate Gulch-O-Rama art contest ideas for the crossing into the design. Emily agreed to lead that effort. Special thanks to Dave Galati, Connie </w:t>
      </w:r>
      <w:proofErr w:type="spellStart"/>
      <w:r w:rsidR="00BD0AE0">
        <w:t>Cleaton</w:t>
      </w:r>
      <w:proofErr w:type="spellEnd"/>
      <w:r w:rsidR="00BD0AE0">
        <w:t xml:space="preserve">, Chris Tanner, Michael Brown, and Julie </w:t>
      </w:r>
      <w:proofErr w:type="spellStart"/>
      <w:r w:rsidR="00BD0AE0">
        <w:t>Hoffinger</w:t>
      </w:r>
      <w:proofErr w:type="spellEnd"/>
      <w:r w:rsidR="00BD0AE0">
        <w:t xml:space="preserve"> for editorial, artistic, budget and community support as well as to all on the LUTC that offered thoughtful </w:t>
      </w:r>
      <w:r w:rsidR="00A87DCA">
        <w:t>critique for the project. We should hear in October.</w:t>
      </w:r>
    </w:p>
    <w:p w14:paraId="12EB7980" w14:textId="6249889A" w:rsidR="00B336B5" w:rsidRDefault="00B336B5" w:rsidP="00B336B5">
      <w:pPr>
        <w:shd w:val="clear" w:color="auto" w:fill="FFFFFF"/>
        <w:rPr>
          <w:i/>
          <w:u w:val="single"/>
        </w:rPr>
      </w:pPr>
      <w:r>
        <w:rPr>
          <w:i/>
          <w:u w:val="single"/>
        </w:rPr>
        <w:t>Research Intern</w:t>
      </w:r>
    </w:p>
    <w:p w14:paraId="04E91440" w14:textId="2C739557" w:rsidR="00B336B5" w:rsidRPr="004E677A" w:rsidRDefault="00B35EEA" w:rsidP="00B336B5">
      <w:pPr>
        <w:shd w:val="clear" w:color="auto" w:fill="FFFFFF"/>
        <w:spacing w:after="100" w:afterAutospacing="1"/>
      </w:pPr>
      <w:r>
        <w:t xml:space="preserve">Bella Zenger is working </w:t>
      </w:r>
      <w:r w:rsidR="00A87DCA">
        <w:t xml:space="preserve">on a 30-year summary of demographic and housing trends in the neighborhood </w:t>
      </w:r>
      <w:r>
        <w:t xml:space="preserve">with help from a PSU professor. </w:t>
      </w:r>
      <w:r w:rsidR="00A87DCA">
        <w:t>She will be making a brief presentation of her findings at our September meeting.</w:t>
      </w:r>
      <w:bookmarkStart w:id="0" w:name="_GoBack"/>
      <w:bookmarkEnd w:id="0"/>
    </w:p>
    <w:p w14:paraId="13630600" w14:textId="6AC449E3" w:rsidR="000F0AD0" w:rsidRDefault="000F0AD0" w:rsidP="004E22EF"/>
    <w:sectPr w:rsidR="000F0AD0" w:rsidSect="003722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706"/>
    <w:multiLevelType w:val="hybridMultilevel"/>
    <w:tmpl w:val="2B1C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343C3"/>
    <w:multiLevelType w:val="hybridMultilevel"/>
    <w:tmpl w:val="C286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E22C6"/>
    <w:multiLevelType w:val="hybridMultilevel"/>
    <w:tmpl w:val="64EE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526029"/>
    <w:multiLevelType w:val="multilevel"/>
    <w:tmpl w:val="86086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D0"/>
    <w:rsid w:val="000719BB"/>
    <w:rsid w:val="000F0AD0"/>
    <w:rsid w:val="00141822"/>
    <w:rsid w:val="00155CD2"/>
    <w:rsid w:val="001B37F7"/>
    <w:rsid w:val="001D46C3"/>
    <w:rsid w:val="001E1F54"/>
    <w:rsid w:val="001E58E1"/>
    <w:rsid w:val="002077DA"/>
    <w:rsid w:val="002133EA"/>
    <w:rsid w:val="00216FCD"/>
    <w:rsid w:val="0022229A"/>
    <w:rsid w:val="002248B7"/>
    <w:rsid w:val="002352FE"/>
    <w:rsid w:val="002677B0"/>
    <w:rsid w:val="002725A2"/>
    <w:rsid w:val="00275C17"/>
    <w:rsid w:val="002923B7"/>
    <w:rsid w:val="002C2A65"/>
    <w:rsid w:val="002D5A20"/>
    <w:rsid w:val="003021DD"/>
    <w:rsid w:val="00307814"/>
    <w:rsid w:val="00372210"/>
    <w:rsid w:val="003A1271"/>
    <w:rsid w:val="003B1AA4"/>
    <w:rsid w:val="00470BE2"/>
    <w:rsid w:val="0047391F"/>
    <w:rsid w:val="00480939"/>
    <w:rsid w:val="004D7143"/>
    <w:rsid w:val="004D7F9F"/>
    <w:rsid w:val="004E22EF"/>
    <w:rsid w:val="004E677A"/>
    <w:rsid w:val="00543D1D"/>
    <w:rsid w:val="00611652"/>
    <w:rsid w:val="007814C7"/>
    <w:rsid w:val="007B3BB2"/>
    <w:rsid w:val="007C2FAA"/>
    <w:rsid w:val="007E2422"/>
    <w:rsid w:val="008137D6"/>
    <w:rsid w:val="009521DF"/>
    <w:rsid w:val="0096614F"/>
    <w:rsid w:val="009A24E8"/>
    <w:rsid w:val="009C17C7"/>
    <w:rsid w:val="00A40C3D"/>
    <w:rsid w:val="00A6038B"/>
    <w:rsid w:val="00A74DC6"/>
    <w:rsid w:val="00A87DCA"/>
    <w:rsid w:val="00AC226F"/>
    <w:rsid w:val="00AE3202"/>
    <w:rsid w:val="00B1549C"/>
    <w:rsid w:val="00B336B5"/>
    <w:rsid w:val="00B35EEA"/>
    <w:rsid w:val="00BD0AE0"/>
    <w:rsid w:val="00BF4BD0"/>
    <w:rsid w:val="00C14DE1"/>
    <w:rsid w:val="00C46548"/>
    <w:rsid w:val="00C60FE3"/>
    <w:rsid w:val="00CB44BD"/>
    <w:rsid w:val="00CB5053"/>
    <w:rsid w:val="00D8410D"/>
    <w:rsid w:val="00DA2E65"/>
    <w:rsid w:val="00E222CC"/>
    <w:rsid w:val="00E71161"/>
    <w:rsid w:val="00E75B9A"/>
    <w:rsid w:val="00F02058"/>
    <w:rsid w:val="00F44459"/>
    <w:rsid w:val="00F71B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70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0AD0"/>
  </w:style>
  <w:style w:type="character" w:customStyle="1" w:styleId="il">
    <w:name w:val="il"/>
    <w:basedOn w:val="DefaultParagraphFont"/>
    <w:rsid w:val="000F0AD0"/>
  </w:style>
  <w:style w:type="paragraph" w:styleId="ListParagraph">
    <w:name w:val="List Paragraph"/>
    <w:basedOn w:val="Normal"/>
    <w:uiPriority w:val="34"/>
    <w:qFormat/>
    <w:rsid w:val="00F71BD1"/>
    <w:pPr>
      <w:ind w:left="720"/>
      <w:contextualSpacing/>
    </w:pPr>
  </w:style>
  <w:style w:type="paragraph" w:styleId="BalloonText">
    <w:name w:val="Balloon Text"/>
    <w:basedOn w:val="Normal"/>
    <w:link w:val="BalloonTextChar"/>
    <w:uiPriority w:val="99"/>
    <w:semiHidden/>
    <w:unhideWhenUsed/>
    <w:rsid w:val="00BF4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F4BD0"/>
    <w:rPr>
      <w:rFonts w:ascii="Lucida Grande" w:hAnsi="Lucida Grande"/>
      <w:sz w:val="18"/>
      <w:szCs w:val="18"/>
    </w:rPr>
  </w:style>
  <w:style w:type="character" w:styleId="Hyperlink">
    <w:name w:val="Hyperlink"/>
    <w:basedOn w:val="DefaultParagraphFont"/>
    <w:uiPriority w:val="99"/>
    <w:unhideWhenUsed/>
    <w:rsid w:val="00C465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0AD0"/>
  </w:style>
  <w:style w:type="character" w:customStyle="1" w:styleId="il">
    <w:name w:val="il"/>
    <w:basedOn w:val="DefaultParagraphFont"/>
    <w:rsid w:val="000F0AD0"/>
  </w:style>
  <w:style w:type="paragraph" w:styleId="ListParagraph">
    <w:name w:val="List Paragraph"/>
    <w:basedOn w:val="Normal"/>
    <w:uiPriority w:val="34"/>
    <w:qFormat/>
    <w:rsid w:val="00F71BD1"/>
    <w:pPr>
      <w:ind w:left="720"/>
      <w:contextualSpacing/>
    </w:pPr>
  </w:style>
  <w:style w:type="paragraph" w:styleId="BalloonText">
    <w:name w:val="Balloon Text"/>
    <w:basedOn w:val="Normal"/>
    <w:link w:val="BalloonTextChar"/>
    <w:uiPriority w:val="99"/>
    <w:semiHidden/>
    <w:unhideWhenUsed/>
    <w:rsid w:val="00BF4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F4BD0"/>
    <w:rPr>
      <w:rFonts w:ascii="Lucida Grande" w:hAnsi="Lucida Grande"/>
      <w:sz w:val="18"/>
      <w:szCs w:val="18"/>
    </w:rPr>
  </w:style>
  <w:style w:type="character" w:styleId="Hyperlink">
    <w:name w:val="Hyperlink"/>
    <w:basedOn w:val="DefaultParagraphFont"/>
    <w:uiPriority w:val="99"/>
    <w:unhideWhenUsed/>
    <w:rsid w:val="00C465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042244">
      <w:bodyDiv w:val="1"/>
      <w:marLeft w:val="0"/>
      <w:marRight w:val="0"/>
      <w:marTop w:val="0"/>
      <w:marBottom w:val="0"/>
      <w:divBdr>
        <w:top w:val="none" w:sz="0" w:space="0" w:color="auto"/>
        <w:left w:val="none" w:sz="0" w:space="0" w:color="auto"/>
        <w:bottom w:val="none" w:sz="0" w:space="0" w:color="auto"/>
        <w:right w:val="none" w:sz="0" w:space="0" w:color="auto"/>
      </w:divBdr>
    </w:div>
    <w:div w:id="1522476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597</Words>
  <Characters>3407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Tanner</dc:creator>
  <cp:keywords/>
  <dc:description/>
  <cp:lastModifiedBy>Daniel Heffernan</cp:lastModifiedBy>
  <cp:revision>3</cp:revision>
  <cp:lastPrinted>2016-12-23T01:08:00Z</cp:lastPrinted>
  <dcterms:created xsi:type="dcterms:W3CDTF">2017-09-07T19:38:00Z</dcterms:created>
  <dcterms:modified xsi:type="dcterms:W3CDTF">2017-09-07T21:39:00Z</dcterms:modified>
</cp:coreProperties>
</file>